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17古诗两首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教材分析：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本课由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杨万里</w:t>
      </w:r>
      <w:r>
        <w:rPr>
          <w:rFonts w:hint="eastAsia" w:ascii="宋体" w:hAnsi="宋体"/>
          <w:color w:val="000000"/>
          <w:sz w:val="28"/>
          <w:szCs w:val="28"/>
        </w:rPr>
        <w:t>的《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晓出净慈寺送林子方</w:t>
      </w:r>
      <w:r>
        <w:rPr>
          <w:rFonts w:hint="eastAsia" w:ascii="宋体" w:hAnsi="宋体"/>
          <w:color w:val="000000"/>
          <w:sz w:val="28"/>
          <w:szCs w:val="28"/>
        </w:rPr>
        <w:t>》和杜甫的《绝句》两首古诗组成。两首诗均为七言绝句，分别从不同的角度描绘和赞美了大自然的美丽景色，诗句情景交融，诗中形象生动逼真，是古诗中写景名作。两诗虽然都是写景，但手法各异。《绝句》则以朴实自然的语句，一句一景，动静结合，有声有色，仿佛一幅生机无限的早春图。教学中应抓住古诗教学的一般规律，图文对照，挖掘作者的情感和教材编写特点，以读带讲，引导学生在反复诵读中体会诗句的韵味和美好的意境，进而受到美和感染，激发对祖国大好河山，对大自然的深切热爱和赞美。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教学目标：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1、会认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个生字，会写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个字。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2、有感情地朗读古诗，背诵古诗，感悟诗人对大自然美景的赞美之情。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3、激发学习古诗的兴趣。积累古诗中的名句。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教学重难点：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识字、写字，有感情地朗读背诵古诗。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课前准备：</w:t>
      </w:r>
      <w:r>
        <w:rPr>
          <w:rFonts w:hint="eastAsia" w:ascii="宋体" w:hAnsi="宋体"/>
          <w:color w:val="000000"/>
          <w:sz w:val="28"/>
          <w:szCs w:val="28"/>
        </w:rPr>
        <w:t>生字卡片、课件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课时安排：</w:t>
      </w:r>
      <w:r>
        <w:rPr>
          <w:rFonts w:hint="eastAsia" w:ascii="宋体" w:hAnsi="宋体"/>
          <w:color w:val="000000"/>
          <w:sz w:val="28"/>
          <w:szCs w:val="28"/>
        </w:rPr>
        <w:t>2课时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教学过程：</w:t>
      </w: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第一课时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教学目标：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1、会认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个生字，会写4个字。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2、有感情地朗读《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晓出净慈寺送林子方</w:t>
      </w:r>
      <w:r>
        <w:rPr>
          <w:rFonts w:hint="eastAsia" w:ascii="宋体" w:hAnsi="宋体"/>
          <w:color w:val="000000"/>
          <w:sz w:val="28"/>
          <w:szCs w:val="28"/>
        </w:rPr>
        <w:t>》，并背诵古诗。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3、激发学习古诗的兴趣。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教学过程：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一、激情导入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同学们，我们中华民族有着五千年悠久灿烂的文化，其中古诗词就是一个万紫千红的百花园，多少文人墨客在这里挥洒笔墨，留下许多优秀的诗篇。今天，让我们再次走进古诗园，走进南宋诗人杨万里，去看一看他眼中的西湖是一种怎样的境界，我们一起来学习一首新的古诗《晓出净慈寺送林子方》。板书课题。介绍作者杨万里。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二、初读古诗理解诗句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（一）初读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1、自由练读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2、指名读（注意断句，读出古诗的韵律美）课件出示古诗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3、齐读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（二）理解诗句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1、读了诗句你看到了什么？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2、诗中有哪些词语不理解？（毕竟、四时）相机理解前两句诗的大意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3、理解后两句诗的大意。出示图片说一说看到了什么？有什么样的感受？（引导学生说出荷叶绿得充满生机，绿的无边无际。荷花格外红艳，红得另有一种模样）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小结：这“无穷的绿”和“别样的红”给作者的视觉带来了巨大的冲击，给作者留下了深刻的印象，难怪诗人走出净慈寺就脱口称赞：“毕竟西湖六月中，风光不与四时同”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4、齐读古诗课件出示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三、体会诗情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1、用自己的话说一说古诗的大致意思。（讨论)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2、体会作者的感情。(引导说出作者是通过对西湖的极度赞美，婉转地表达对朋友的眷恋之情。）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3、齐诵古诗。（创设情境：同学们就是杨万里，在送别时读给你的朋友林子方听……）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四、拓展学习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1、回顾古诗。相机板书：送别诗西湖荷花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2、小组为单位。上网查阅，自主学习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3、交流汇报师生互动</w:t>
      </w:r>
    </w:p>
    <w:p>
      <w:pPr>
        <w:jc w:val="left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</w:rPr>
        <w:t>小结：同学们我们今天不但学习了一首新的古诗，还利用网络了解到更多的知识，希望同学们在今后的学习生活中善于利用身边的学习资源，多发现，多查找，吸收更多的知识，来促进我们的学习。最后让我们再把这首古诗美美的吟诵一番吧。</w:t>
      </w:r>
    </w:p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第二课时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教学目标：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1、会认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个生字，会写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个字。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2、有感情地朗读《绝句》，背诵古诗，感悟诗人对大自然美景的赞美之情。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3、积累古诗中的名句。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教学过程：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一、复习检查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背诵《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晓出净慈寺送林子方</w:t>
      </w:r>
      <w:r>
        <w:rPr>
          <w:rFonts w:hint="eastAsia" w:ascii="宋体" w:hAnsi="宋体"/>
          <w:color w:val="000000"/>
          <w:sz w:val="28"/>
          <w:szCs w:val="28"/>
        </w:rPr>
        <w:t>》。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二、初读《绝句》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１、按自学四步骤读一读古诗。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２、交流自学所得：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卡片认读生字──说说自己用什么办法记住生字（鼓励学生用多种方法识字）──扩词──展示读，正音。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三、朗读感悟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１、默读古诗，如果用诗配画的方式学习古诗，你觉得该画哪些画？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２、交流理解，说理由，教师相机简笔画：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学生畅所欲言。教师引导学生在赏画、评画的过程中了解诗句的大意。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３、感悟语言之美：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再读古诗，说说诗中的语言又什么特色？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如：黄鹂、翠柳、白鹭、青天，学生发现后再让学生拓展。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在语言的比较中，让学生明白这首诗对仗工整、朴实自然、一句一景、动静结合、有声有色，为我们展现了杜甫草堂周围多姿多彩、清新开阔的自然景观。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四、美读成诵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１、自读、小组合作推荐读。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２、配乐读。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３、背诵。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五、书写指导</w:t>
      </w:r>
    </w:p>
    <w:p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书写剩下的字，强调“含”与“岭”，一个不要多点，一个不要漏点，重点指导“窗、柳”。</w:t>
      </w:r>
    </w:p>
    <w:p>
      <w:pPr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板书设计：</w:t>
      </w:r>
    </w:p>
    <w:p>
      <w:pPr>
        <w:jc w:val="center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绝句</w:t>
      </w:r>
    </w:p>
    <w:p>
      <w:pPr>
        <w:jc w:val="center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[唐]杜甫</w:t>
      </w:r>
    </w:p>
    <w:p>
      <w:pPr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两个黄鹂鸣翠柳，</w:t>
      </w:r>
    </w:p>
    <w:p>
      <w:pPr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一行白鹭上青天。</w:t>
      </w:r>
    </w:p>
    <w:p>
      <w:pPr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窗含西岭千秋雪，</w:t>
      </w:r>
    </w:p>
    <w:p>
      <w:pPr>
        <w:jc w:val="center"/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lang w:eastAsia="zh-CN"/>
        </w:rPr>
        <w:t>门泊东吴万里船。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876ED"/>
    <w:rsid w:val="0CFF5C8C"/>
    <w:rsid w:val="1A61482C"/>
    <w:rsid w:val="20083C17"/>
    <w:rsid w:val="3AD243B7"/>
    <w:rsid w:val="453876ED"/>
    <w:rsid w:val="5F000D2B"/>
    <w:rsid w:val="6A31437E"/>
    <w:rsid w:val="71D17C05"/>
    <w:rsid w:val="7DCC2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2016-12-27T11:16:00Z</dcterms:created>
  <dc:creator>Administrator</dc:creator>
  <cp:lastModifiedBy>Administrator</cp:lastModifiedBy>
  <dcterms:modified xsi:type="dcterms:W3CDTF">2018-01-02T08:41:12Z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